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6D" w:rsidRPr="001E25E3" w:rsidRDefault="001E25E3" w:rsidP="001E25E3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5E3">
        <w:rPr>
          <w:rFonts w:ascii="Times New Roman" w:hAnsi="Times New Roman" w:cs="Times New Roman"/>
          <w:sz w:val="24"/>
          <w:szCs w:val="24"/>
        </w:rPr>
        <w:t>Ребята из краеведческого клуба «Родничок» при Гладковской сельской библиотеки приняли участие в акции «Знаем, помним, чтим». Свою лыжную экскурсию они посвятили землякам-афганцам.</w:t>
      </w:r>
    </w:p>
    <w:p w:rsidR="001E25E3" w:rsidRDefault="001E25E3">
      <w:r>
        <w:rPr>
          <w:noProof/>
          <w:lang w:eastAsia="ru-RU"/>
        </w:rPr>
        <w:drawing>
          <wp:inline distT="0" distB="0" distL="0" distR="0">
            <wp:extent cx="5905500" cy="4953000"/>
            <wp:effectExtent l="19050" t="0" r="0" b="0"/>
            <wp:docPr id="1" name="Рисунок 1" descr="K:\collage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ollage (3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5E3" w:rsidSect="003B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5E3"/>
    <w:rsid w:val="001E25E3"/>
    <w:rsid w:val="003B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DG Win&amp;Soft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2</cp:revision>
  <dcterms:created xsi:type="dcterms:W3CDTF">2019-02-22T03:29:00Z</dcterms:created>
  <dcterms:modified xsi:type="dcterms:W3CDTF">2019-02-22T03:31:00Z</dcterms:modified>
</cp:coreProperties>
</file>